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紫杉醇释放高压分流球囊扩张导管</w:t>
      </w:r>
      <w:r>
        <w:rPr>
          <w:rFonts w:hint="eastAsia" w:ascii="宋体" w:hAnsi="宋体" w:eastAsia="宋体"/>
          <w:b/>
          <w:szCs w:val="21"/>
        </w:rPr>
        <w:t>”采购</w:t>
      </w:r>
      <w:r>
        <w:rPr>
          <w:rFonts w:ascii="宋体" w:hAnsi="宋体" w:eastAsia="宋体"/>
          <w:b/>
          <w:szCs w:val="21"/>
        </w:rPr>
        <w:t>论证公</w:t>
      </w:r>
      <w:r>
        <w:rPr>
          <w:rFonts w:ascii="宋体" w:hAnsi="宋体" w:eastAsia="宋体"/>
          <w:b/>
          <w:color w:val="000000"/>
          <w:szCs w:val="21"/>
        </w:rPr>
        <w:t>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 xml:space="preserve"> “</w:t>
      </w:r>
      <w:r>
        <w:rPr>
          <w:rFonts w:hint="eastAsia" w:ascii="宋体" w:hAnsi="宋体" w:eastAsia="宋体"/>
          <w:b/>
          <w:szCs w:val="21"/>
          <w:lang w:eastAsia="zh-CN"/>
        </w:rPr>
        <w:t>紫杉醇释放高压分流球囊扩张导管</w:t>
      </w:r>
      <w:r>
        <w:rPr>
          <w:rFonts w:hint="eastAsia" w:ascii="宋体" w:hAnsi="宋体" w:eastAsia="宋体"/>
          <w:b/>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eastAsia" w:ascii="宋体" w:hAnsi="宋体" w:eastAsia="宋体"/>
          <w:b/>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2020-耗材-Lz-064</w:t>
      </w:r>
      <w:r>
        <w:rPr>
          <w:rFonts w:hint="eastAsia" w:ascii="宋体" w:hAnsi="宋体" w:eastAsia="宋体"/>
          <w:b/>
          <w:bCs/>
          <w:szCs w:val="21"/>
          <w:lang w:eastAsia="zh-CN"/>
        </w:rPr>
        <w:t>（</w:t>
      </w:r>
      <w:r>
        <w:rPr>
          <w:rFonts w:hint="eastAsia" w:ascii="宋体" w:hAnsi="宋体" w:eastAsia="宋体"/>
          <w:b/>
          <w:bCs/>
          <w:szCs w:val="21"/>
          <w:lang w:val="en-US" w:eastAsia="zh-CN"/>
        </w:rPr>
        <w:t>2</w:t>
      </w:r>
      <w:r>
        <w:rPr>
          <w:rFonts w:hint="eastAsia" w:ascii="宋体" w:hAnsi="宋体" w:eastAsia="宋体"/>
          <w:b/>
          <w:bCs/>
          <w:szCs w:val="21"/>
          <w:lang w:eastAsia="zh-CN"/>
        </w:rPr>
        <w:t>）</w:t>
      </w:r>
    </w:p>
    <w:p>
      <w:pPr>
        <w:spacing w:after="20"/>
        <w:jc w:val="left"/>
        <w:rPr>
          <w:rFonts w:hint="eastAsia" w:ascii="宋体" w:hAnsi="宋体" w:eastAsia="宋体"/>
          <w:b/>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bCs/>
          <w:szCs w:val="21"/>
          <w:lang w:eastAsia="zh-CN"/>
        </w:rPr>
        <w:t>肾脏内科</w:t>
      </w:r>
    </w:p>
    <w:p>
      <w:pPr>
        <w:spacing w:after="20"/>
        <w:jc w:val="left"/>
        <w:rPr>
          <w:rFonts w:ascii="宋体" w:hAnsi="宋体" w:eastAsia="宋体"/>
          <w:szCs w:val="21"/>
        </w:rPr>
      </w:pPr>
      <w:r>
        <w:rPr>
          <w:rFonts w:ascii="宋体" w:hAnsi="宋体" w:eastAsia="宋体"/>
          <w:szCs w:val="21"/>
        </w:rPr>
        <w:t>1.4采购论证性质：院内论证</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99"/>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序号</w:t>
            </w:r>
          </w:p>
        </w:tc>
        <w:tc>
          <w:tcPr>
            <w:tcW w:w="1499"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产品名称</w:t>
            </w:r>
          </w:p>
        </w:tc>
        <w:tc>
          <w:tcPr>
            <w:tcW w:w="6946" w:type="dxa"/>
            <w:vAlign w:val="center"/>
          </w:tcPr>
          <w:p>
            <w:pPr>
              <w:pStyle w:val="15"/>
              <w:numPr>
                <w:ilvl w:val="0"/>
                <w:numId w:val="0"/>
              </w:numPr>
              <w:ind w:leftChars="0"/>
              <w:jc w:val="center"/>
              <w:rPr>
                <w:rFonts w:hint="eastAsia" w:ascii="宋体" w:hAnsi="宋体" w:eastAsia="宋体" w:cs="宋体"/>
                <w:szCs w:val="21"/>
                <w:lang w:eastAsia="zh-CN"/>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499" w:type="dxa"/>
            <w:shd w:val="clear" w:color="auto" w:fill="auto"/>
            <w:vAlign w:val="center"/>
          </w:tcPr>
          <w:p>
            <w:pPr>
              <w:jc w:val="left"/>
              <w:rPr>
                <w:rFonts w:ascii="宋体" w:hAnsi="宋体" w:eastAsia="宋体" w:cs="宋体"/>
                <w:szCs w:val="21"/>
              </w:rPr>
            </w:pPr>
            <w:r>
              <w:rPr>
                <w:rFonts w:hint="eastAsia" w:ascii="宋体" w:hAnsi="宋体" w:eastAsia="宋体"/>
                <w:szCs w:val="21"/>
              </w:rPr>
              <w:t>紫杉醇释放高压分流球囊扩张导管</w:t>
            </w:r>
          </w:p>
        </w:tc>
        <w:tc>
          <w:tcPr>
            <w:tcW w:w="6946" w:type="dxa"/>
          </w:tcPr>
          <w:p>
            <w:pPr>
              <w:pStyle w:val="15"/>
              <w:keepNext w:val="0"/>
              <w:keepLines w:val="0"/>
              <w:pageBreakBefore w:val="0"/>
              <w:widowControl w:val="0"/>
              <w:numPr>
                <w:ilvl w:val="0"/>
                <w:numId w:val="1"/>
              </w:numPr>
              <w:kinsoku/>
              <w:wordWrap/>
              <w:overflowPunct/>
              <w:topLinePunct w:val="0"/>
              <w:autoSpaceDE/>
              <w:autoSpaceDN/>
              <w:bidi w:val="0"/>
              <w:adjustRightInd/>
              <w:snapToGrid/>
              <w:ind w:leftChars="0" w:firstLine="0" w:firstLineChars="0"/>
              <w:jc w:val="left"/>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适用于血液透析患者的自体动静脉瘘透析通路狭窄病变扩张治疗；</w:t>
            </w:r>
          </w:p>
          <w:p>
            <w:pPr>
              <w:pStyle w:val="15"/>
              <w:keepNext w:val="0"/>
              <w:keepLines w:val="0"/>
              <w:pageBreakBefore w:val="0"/>
              <w:widowControl w:val="0"/>
              <w:numPr>
                <w:ilvl w:val="0"/>
                <w:numId w:val="1"/>
              </w:numPr>
              <w:kinsoku/>
              <w:wordWrap/>
              <w:overflowPunct/>
              <w:topLinePunct w:val="0"/>
              <w:autoSpaceDE/>
              <w:autoSpaceDN/>
              <w:bidi w:val="0"/>
              <w:adjustRightInd/>
              <w:snapToGrid/>
              <w:ind w:leftChars="0" w:firstLine="0" w:firstLineChars="0"/>
              <w:jc w:val="left"/>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药物涂层球囊表面具有紫杉醇药物涂层，载药基质为紫胶铵盐；</w:t>
            </w:r>
          </w:p>
          <w:p>
            <w:pPr>
              <w:pStyle w:val="15"/>
              <w:keepNext w:val="0"/>
              <w:keepLines w:val="0"/>
              <w:pageBreakBefore w:val="0"/>
              <w:widowControl w:val="0"/>
              <w:numPr>
                <w:ilvl w:val="0"/>
                <w:numId w:val="1"/>
              </w:numPr>
              <w:kinsoku/>
              <w:wordWrap/>
              <w:overflowPunct/>
              <w:topLinePunct w:val="0"/>
              <w:autoSpaceDE/>
              <w:autoSpaceDN/>
              <w:bidi w:val="0"/>
              <w:adjustRightInd/>
              <w:snapToGrid/>
              <w:ind w:leftChars="0" w:firstLine="0" w:firstLineChars="0"/>
              <w:jc w:val="left"/>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环氧乙烷灭菌，一次性使用。</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11</w:t>
      </w:r>
      <w:r>
        <w:rPr>
          <w:rFonts w:hint="eastAsia" w:ascii="宋体" w:hAnsi="宋体" w:eastAsia="宋体"/>
          <w:szCs w:val="21"/>
        </w:rPr>
        <w:t>月</w:t>
      </w:r>
      <w:r>
        <w:rPr>
          <w:rFonts w:hint="eastAsia" w:ascii="宋体" w:hAnsi="宋体" w:eastAsia="宋体"/>
          <w:szCs w:val="21"/>
          <w:lang w:val="en-US" w:eastAsia="zh-CN"/>
        </w:rPr>
        <w:t>18</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3.2报名时间：北京时间上午9:</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w:t>
      </w:r>
      <w:bookmarkStart w:id="0" w:name="_GoBack"/>
      <w:bookmarkEnd w:id="0"/>
      <w:r>
        <w:rPr>
          <w:rFonts w:hint="eastAsia" w:ascii="宋体" w:hAnsi="宋体" w:eastAsia="宋体"/>
          <w:szCs w:val="21"/>
        </w:rPr>
        <w:t>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1年11</w:t>
      </w:r>
      <w:r>
        <w:rPr>
          <w:rFonts w:hint="eastAsia" w:ascii="宋体" w:hAnsi="宋体" w:eastAsia="宋体"/>
          <w:szCs w:val="21"/>
        </w:rPr>
        <w:t>月</w:t>
      </w:r>
      <w:r>
        <w:rPr>
          <w:rFonts w:hint="eastAsia" w:ascii="宋体" w:hAnsi="宋体" w:eastAsia="宋体"/>
          <w:szCs w:val="21"/>
          <w:lang w:val="en-US" w:eastAsia="zh-CN"/>
        </w:rPr>
        <w:t>11</w:t>
      </w:r>
      <w:r>
        <w:rPr>
          <w:rFonts w:hint="eastAsia" w:ascii="宋体" w:hAnsi="宋体" w:eastAsia="宋体"/>
          <w:szCs w:val="21"/>
        </w:rPr>
        <w:t>日</w:t>
      </w:r>
    </w:p>
    <w:p>
      <w:pPr>
        <w:spacing w:after="20"/>
        <w:rPr>
          <w:rFonts w:hint="default" w:ascii="宋体" w:hAnsi="宋体" w:eastAsia="宋体"/>
          <w:szCs w:val="21"/>
          <w:lang w:val="en-US"/>
        </w:rPr>
      </w:pPr>
    </w:p>
    <w:sectPr>
      <w:pgSz w:w="11520" w:h="15840"/>
      <w:pgMar w:top="777" w:right="720" w:bottom="72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04ABE8"/>
    <w:multiLevelType w:val="singleLevel"/>
    <w:tmpl w:val="BF04ABE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69F2"/>
    <w:rsid w:val="00187E09"/>
    <w:rsid w:val="00197841"/>
    <w:rsid w:val="001B5A7A"/>
    <w:rsid w:val="001D5D00"/>
    <w:rsid w:val="001E5AB6"/>
    <w:rsid w:val="001F5E9F"/>
    <w:rsid w:val="00202DAA"/>
    <w:rsid w:val="00206499"/>
    <w:rsid w:val="0021315F"/>
    <w:rsid w:val="00215CD0"/>
    <w:rsid w:val="00215DB4"/>
    <w:rsid w:val="002429BC"/>
    <w:rsid w:val="00244AB0"/>
    <w:rsid w:val="00250B0A"/>
    <w:rsid w:val="002516D7"/>
    <w:rsid w:val="002553D8"/>
    <w:rsid w:val="00262A42"/>
    <w:rsid w:val="002708CE"/>
    <w:rsid w:val="002801F8"/>
    <w:rsid w:val="002812BB"/>
    <w:rsid w:val="002928C8"/>
    <w:rsid w:val="002976C2"/>
    <w:rsid w:val="002C0A75"/>
    <w:rsid w:val="002C2169"/>
    <w:rsid w:val="002E1946"/>
    <w:rsid w:val="002E31AC"/>
    <w:rsid w:val="002E47D5"/>
    <w:rsid w:val="002F1636"/>
    <w:rsid w:val="0031646D"/>
    <w:rsid w:val="00334F11"/>
    <w:rsid w:val="00335233"/>
    <w:rsid w:val="00343E04"/>
    <w:rsid w:val="00344F0C"/>
    <w:rsid w:val="003541DC"/>
    <w:rsid w:val="00357ABC"/>
    <w:rsid w:val="00395B75"/>
    <w:rsid w:val="00396D62"/>
    <w:rsid w:val="003B71A6"/>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0797"/>
    <w:rsid w:val="004D531C"/>
    <w:rsid w:val="004F26CC"/>
    <w:rsid w:val="0050280B"/>
    <w:rsid w:val="00503C71"/>
    <w:rsid w:val="005202A5"/>
    <w:rsid w:val="00520A51"/>
    <w:rsid w:val="00524E6D"/>
    <w:rsid w:val="0054422B"/>
    <w:rsid w:val="00551D9B"/>
    <w:rsid w:val="00553CAD"/>
    <w:rsid w:val="005658CE"/>
    <w:rsid w:val="00577F0A"/>
    <w:rsid w:val="005942AA"/>
    <w:rsid w:val="005973E9"/>
    <w:rsid w:val="005B3889"/>
    <w:rsid w:val="005D5C04"/>
    <w:rsid w:val="005E494A"/>
    <w:rsid w:val="005F7043"/>
    <w:rsid w:val="00604448"/>
    <w:rsid w:val="0060685E"/>
    <w:rsid w:val="00623C3A"/>
    <w:rsid w:val="006311D9"/>
    <w:rsid w:val="006325EF"/>
    <w:rsid w:val="00646F70"/>
    <w:rsid w:val="00655718"/>
    <w:rsid w:val="0066005C"/>
    <w:rsid w:val="006624C4"/>
    <w:rsid w:val="00662F7E"/>
    <w:rsid w:val="006730CE"/>
    <w:rsid w:val="00677DD1"/>
    <w:rsid w:val="00683B73"/>
    <w:rsid w:val="006A6EDA"/>
    <w:rsid w:val="006B2051"/>
    <w:rsid w:val="006B3528"/>
    <w:rsid w:val="006D6968"/>
    <w:rsid w:val="0071050F"/>
    <w:rsid w:val="00733A9A"/>
    <w:rsid w:val="0074342F"/>
    <w:rsid w:val="00755B6C"/>
    <w:rsid w:val="00767273"/>
    <w:rsid w:val="0078631C"/>
    <w:rsid w:val="007975F1"/>
    <w:rsid w:val="007A3BED"/>
    <w:rsid w:val="007A7F29"/>
    <w:rsid w:val="007B4D48"/>
    <w:rsid w:val="007C2C14"/>
    <w:rsid w:val="007D350B"/>
    <w:rsid w:val="007E2B44"/>
    <w:rsid w:val="007F47E8"/>
    <w:rsid w:val="0081258C"/>
    <w:rsid w:val="008127C0"/>
    <w:rsid w:val="00814BE6"/>
    <w:rsid w:val="008218D9"/>
    <w:rsid w:val="008237EC"/>
    <w:rsid w:val="008250F6"/>
    <w:rsid w:val="00833039"/>
    <w:rsid w:val="00833BA4"/>
    <w:rsid w:val="00836554"/>
    <w:rsid w:val="008421F9"/>
    <w:rsid w:val="00844E5B"/>
    <w:rsid w:val="00864DF0"/>
    <w:rsid w:val="0087038F"/>
    <w:rsid w:val="00870F68"/>
    <w:rsid w:val="00871711"/>
    <w:rsid w:val="008B745F"/>
    <w:rsid w:val="008C1ACB"/>
    <w:rsid w:val="008D77EB"/>
    <w:rsid w:val="008E0012"/>
    <w:rsid w:val="008E3267"/>
    <w:rsid w:val="008F7D9B"/>
    <w:rsid w:val="0091268A"/>
    <w:rsid w:val="009271BC"/>
    <w:rsid w:val="00932A3B"/>
    <w:rsid w:val="00940E92"/>
    <w:rsid w:val="00940F8E"/>
    <w:rsid w:val="00941861"/>
    <w:rsid w:val="00941C18"/>
    <w:rsid w:val="009442AC"/>
    <w:rsid w:val="009456B5"/>
    <w:rsid w:val="00946712"/>
    <w:rsid w:val="0095052F"/>
    <w:rsid w:val="009550EE"/>
    <w:rsid w:val="009711AB"/>
    <w:rsid w:val="009806C1"/>
    <w:rsid w:val="00996F7D"/>
    <w:rsid w:val="009A66F5"/>
    <w:rsid w:val="009C79F2"/>
    <w:rsid w:val="009D4900"/>
    <w:rsid w:val="009D6AF9"/>
    <w:rsid w:val="00A1152D"/>
    <w:rsid w:val="00A11F2F"/>
    <w:rsid w:val="00A21AD6"/>
    <w:rsid w:val="00A251B8"/>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6BB6"/>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406FB"/>
    <w:rsid w:val="00C56F51"/>
    <w:rsid w:val="00C573F7"/>
    <w:rsid w:val="00C61649"/>
    <w:rsid w:val="00C63922"/>
    <w:rsid w:val="00C86591"/>
    <w:rsid w:val="00CD7105"/>
    <w:rsid w:val="00CD7EC6"/>
    <w:rsid w:val="00CF274B"/>
    <w:rsid w:val="00D101AB"/>
    <w:rsid w:val="00D20479"/>
    <w:rsid w:val="00D4702F"/>
    <w:rsid w:val="00D476C7"/>
    <w:rsid w:val="00D51CF2"/>
    <w:rsid w:val="00D5662B"/>
    <w:rsid w:val="00D63721"/>
    <w:rsid w:val="00D74299"/>
    <w:rsid w:val="00D8491B"/>
    <w:rsid w:val="00D859B6"/>
    <w:rsid w:val="00D913AE"/>
    <w:rsid w:val="00DA5683"/>
    <w:rsid w:val="00DA6C0D"/>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D5CD8"/>
    <w:rsid w:val="00EE3C4E"/>
    <w:rsid w:val="00F05EC9"/>
    <w:rsid w:val="00F24C38"/>
    <w:rsid w:val="00F25D5F"/>
    <w:rsid w:val="00F3051B"/>
    <w:rsid w:val="00F37B1F"/>
    <w:rsid w:val="00F60658"/>
    <w:rsid w:val="00F63C0B"/>
    <w:rsid w:val="00F71782"/>
    <w:rsid w:val="00F71811"/>
    <w:rsid w:val="00F80EB0"/>
    <w:rsid w:val="00F81EFE"/>
    <w:rsid w:val="00F84A4E"/>
    <w:rsid w:val="00FA395F"/>
    <w:rsid w:val="00FB704C"/>
    <w:rsid w:val="00FC6AC1"/>
    <w:rsid w:val="00FD213B"/>
    <w:rsid w:val="00FE2C41"/>
    <w:rsid w:val="00FF25FC"/>
    <w:rsid w:val="01DA0753"/>
    <w:rsid w:val="02611EBE"/>
    <w:rsid w:val="02C77029"/>
    <w:rsid w:val="03197E49"/>
    <w:rsid w:val="083F4098"/>
    <w:rsid w:val="0C617ED3"/>
    <w:rsid w:val="0D1E593A"/>
    <w:rsid w:val="135E46D1"/>
    <w:rsid w:val="20287728"/>
    <w:rsid w:val="225C1658"/>
    <w:rsid w:val="25C16F1C"/>
    <w:rsid w:val="293D7192"/>
    <w:rsid w:val="31651E0A"/>
    <w:rsid w:val="31794195"/>
    <w:rsid w:val="32620B05"/>
    <w:rsid w:val="332A387A"/>
    <w:rsid w:val="36CE403F"/>
    <w:rsid w:val="410840D3"/>
    <w:rsid w:val="416D4904"/>
    <w:rsid w:val="44EF2309"/>
    <w:rsid w:val="4D254A48"/>
    <w:rsid w:val="4F8E6D2E"/>
    <w:rsid w:val="51F65C6F"/>
    <w:rsid w:val="59B26BDA"/>
    <w:rsid w:val="5B0D6246"/>
    <w:rsid w:val="5B8F09F9"/>
    <w:rsid w:val="607C6264"/>
    <w:rsid w:val="65C725EA"/>
    <w:rsid w:val="674A67DF"/>
    <w:rsid w:val="6750596A"/>
    <w:rsid w:val="688E6253"/>
    <w:rsid w:val="6B1F1615"/>
    <w:rsid w:val="6EA5608B"/>
    <w:rsid w:val="72A91547"/>
    <w:rsid w:val="7CF71B94"/>
    <w:rsid w:val="7E001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semiHidden/>
    <w:qFormat/>
    <w:uiPriority w:val="99"/>
    <w:rPr>
      <w:kern w:val="2"/>
      <w:sz w:val="21"/>
      <w:szCs w:val="22"/>
    </w:rPr>
  </w:style>
  <w:style w:type="character" w:customStyle="1" w:styleId="13">
    <w:name w:val="批注主题 Char"/>
    <w:basedOn w:val="12"/>
    <w:link w:val="6"/>
    <w:semiHidden/>
    <w:qFormat/>
    <w:uiPriority w:val="99"/>
    <w:rPr>
      <w:b/>
      <w:bCs/>
      <w:kern w:val="2"/>
      <w:sz w:val="21"/>
      <w:szCs w:val="22"/>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6B5D2-2D81-41F8-A9B0-C872DF18D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316</Words>
  <Characters>1803</Characters>
  <Lines>15</Lines>
  <Paragraphs>4</Paragraphs>
  <TotalTime>0</TotalTime>
  <ScaleCrop>false</ScaleCrop>
  <LinksUpToDate>false</LinksUpToDate>
  <CharactersWithSpaces>2115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2020-07-22T02:54:00Z</dcterms:created>
  <dc:creator>Cooper</dc:creator>
  <cp:lastModifiedBy>孟祥辉</cp:lastModifiedBy>
  <cp:lastPrinted>2020-12-03T02:02:00Z</cp:lastPrinted>
  <dcterms:modified xsi:type="dcterms:W3CDTF">2021-11-11T08:28:52Z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1EF45E5B9F0343FFAFC05B686B0ACC09</vt:lpwstr>
  </property>
</Properties>
</file>