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瓣膜成型带/环</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瓣膜成型带/环</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w:t>
      </w:r>
      <w:r>
        <w:rPr>
          <w:rFonts w:hint="eastAsia" w:ascii="宋体" w:hAnsi="宋体" w:eastAsia="宋体"/>
          <w:b/>
          <w:bCs/>
          <w:szCs w:val="21"/>
          <w:lang w:val="en-US" w:eastAsia="zh-CN"/>
        </w:rPr>
        <w:t>85（2）</w:t>
      </w:r>
    </w:p>
    <w:p>
      <w:pPr>
        <w:spacing w:after="20"/>
        <w:jc w:val="left"/>
        <w:rPr>
          <w:rFonts w:hint="eastAsia" w:ascii="宋体" w:hAnsi="宋体" w:eastAsia="宋体"/>
          <w:szCs w:val="21"/>
          <w:lang w:val="en-US"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心外科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lang w:eastAsia="zh-CN"/>
              </w:rPr>
              <w:t xml:space="preserve"> </w:t>
            </w: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瓣膜成型带/环</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适用于二尖瓣</w:t>
            </w:r>
            <w:r>
              <w:rPr>
                <w:rFonts w:hint="eastAsia" w:ascii="宋体" w:hAnsi="宋体" w:eastAsia="宋体" w:cs="宋体"/>
                <w:szCs w:val="21"/>
                <w:lang w:val="en-US" w:eastAsia="zh-CN"/>
              </w:rPr>
              <w:t>/三尖瓣瓣膜修复</w:t>
            </w:r>
            <w:r>
              <w:rPr>
                <w:rFonts w:hint="eastAsia" w:ascii="宋体" w:hAnsi="宋体" w:eastAsia="宋体" w:cs="宋体"/>
                <w:szCs w:val="21"/>
                <w:lang w:eastAsia="zh-CN"/>
              </w:rPr>
              <w:t>；</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val="en-US" w:eastAsia="zh-CN"/>
              </w:rPr>
              <w:t>成型环能够起到支撑作用；</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val="en-US" w:eastAsia="zh-CN"/>
              </w:rPr>
              <w:t>成型环上有标志物；</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w:t>
      </w:r>
      <w:r>
        <w:rPr>
          <w:rFonts w:hint="eastAsia" w:ascii="宋体" w:hAnsi="宋体" w:eastAsia="宋体"/>
          <w:szCs w:val="21"/>
        </w:rPr>
        <w:t>月</w:t>
      </w:r>
      <w:r>
        <w:rPr>
          <w:rFonts w:hint="eastAsia" w:ascii="宋体" w:hAnsi="宋体" w:eastAsia="宋体"/>
          <w:szCs w:val="21"/>
          <w:lang w:val="en-US" w:eastAsia="zh-CN"/>
        </w:rPr>
        <w:t>11</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w:t>
      </w:r>
      <w:r>
        <w:rPr>
          <w:rFonts w:hint="eastAsia" w:ascii="宋体" w:hAnsi="宋体" w:eastAsia="宋体"/>
          <w:szCs w:val="21"/>
          <w:lang w:val="en-US" w:eastAsia="zh-CN"/>
        </w:rPr>
        <w:t>1</w:t>
      </w:r>
      <w:r>
        <w:rPr>
          <w:rFonts w:hint="eastAsia" w:ascii="宋体" w:hAnsi="宋体" w:eastAsia="宋体"/>
          <w:szCs w:val="21"/>
        </w:rPr>
        <w:t>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2年1</w:t>
      </w:r>
      <w:r>
        <w:rPr>
          <w:rFonts w:hint="eastAsia" w:ascii="宋体" w:hAnsi="宋体" w:eastAsia="宋体"/>
          <w:szCs w:val="21"/>
        </w:rPr>
        <w:t>月</w:t>
      </w:r>
      <w:r>
        <w:rPr>
          <w:rFonts w:hint="eastAsia" w:ascii="宋体" w:hAnsi="宋体" w:eastAsia="宋体"/>
          <w:szCs w:val="21"/>
          <w:lang w:val="en-US" w:eastAsia="zh-CN"/>
        </w:rPr>
        <w:t>4</w:t>
      </w:r>
      <w:r>
        <w:rPr>
          <w:rFonts w:hint="eastAsia" w:ascii="宋体" w:hAnsi="宋体" w:eastAsia="宋体"/>
          <w:szCs w:val="21"/>
        </w:rPr>
        <w:t>日</w:t>
      </w:r>
    </w:p>
    <w:p>
      <w:pPr>
        <w:spacing w:after="20"/>
        <w:rPr>
          <w:rFonts w:hint="eastAsia" w:ascii="宋体" w:hAnsi="宋体" w:eastAsia="宋体" w:cs="Times New Roman"/>
          <w:b/>
          <w:sz w:val="28"/>
          <w:szCs w:val="21"/>
          <w:lang w:val="en-US"/>
        </w:rPr>
      </w:pPr>
      <w:bookmarkStart w:id="0" w:name="_GoBack"/>
      <w:bookmarkEnd w:id="0"/>
    </w:p>
    <w:sectPr>
      <w:pgSz w:w="11520" w:h="15840"/>
      <w:pgMar w:top="777" w:right="720" w:bottom="38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303BF1"/>
    <w:rsid w:val="099B1EEA"/>
    <w:rsid w:val="09A62C69"/>
    <w:rsid w:val="0B5915DC"/>
    <w:rsid w:val="0C1D23A4"/>
    <w:rsid w:val="0C617ED3"/>
    <w:rsid w:val="0D9051AE"/>
    <w:rsid w:val="0DC53ECC"/>
    <w:rsid w:val="0DEF0671"/>
    <w:rsid w:val="0E337630"/>
    <w:rsid w:val="0F4D40CC"/>
    <w:rsid w:val="0FA94CF2"/>
    <w:rsid w:val="11334CD6"/>
    <w:rsid w:val="123542C9"/>
    <w:rsid w:val="126E5411"/>
    <w:rsid w:val="17E109B6"/>
    <w:rsid w:val="19744314"/>
    <w:rsid w:val="1A283299"/>
    <w:rsid w:val="1AF114D0"/>
    <w:rsid w:val="1D5856D2"/>
    <w:rsid w:val="1D9249D4"/>
    <w:rsid w:val="1EB403E6"/>
    <w:rsid w:val="1F5F6E0E"/>
    <w:rsid w:val="1F7B6943"/>
    <w:rsid w:val="20287728"/>
    <w:rsid w:val="22514BF9"/>
    <w:rsid w:val="225C1658"/>
    <w:rsid w:val="229A716B"/>
    <w:rsid w:val="23191F66"/>
    <w:rsid w:val="25566D31"/>
    <w:rsid w:val="25D25F42"/>
    <w:rsid w:val="26545375"/>
    <w:rsid w:val="26B40A45"/>
    <w:rsid w:val="26C43BB8"/>
    <w:rsid w:val="2BCD543C"/>
    <w:rsid w:val="2D012AC0"/>
    <w:rsid w:val="2E3B1F9E"/>
    <w:rsid w:val="31651E0A"/>
    <w:rsid w:val="31794195"/>
    <w:rsid w:val="332A387A"/>
    <w:rsid w:val="332B0852"/>
    <w:rsid w:val="34332D06"/>
    <w:rsid w:val="36CE403F"/>
    <w:rsid w:val="37912E32"/>
    <w:rsid w:val="38DF31EB"/>
    <w:rsid w:val="392B53E7"/>
    <w:rsid w:val="395A4987"/>
    <w:rsid w:val="3A0D381E"/>
    <w:rsid w:val="3A2F4714"/>
    <w:rsid w:val="3B396A24"/>
    <w:rsid w:val="3D43120E"/>
    <w:rsid w:val="40640A3F"/>
    <w:rsid w:val="410840D3"/>
    <w:rsid w:val="416D4904"/>
    <w:rsid w:val="44EF2309"/>
    <w:rsid w:val="45162E18"/>
    <w:rsid w:val="45331138"/>
    <w:rsid w:val="45403A25"/>
    <w:rsid w:val="49C24B69"/>
    <w:rsid w:val="4BFE047C"/>
    <w:rsid w:val="4D254A48"/>
    <w:rsid w:val="4F8E6D2E"/>
    <w:rsid w:val="502622C4"/>
    <w:rsid w:val="51F65C6F"/>
    <w:rsid w:val="52097231"/>
    <w:rsid w:val="528A5799"/>
    <w:rsid w:val="52E007C4"/>
    <w:rsid w:val="5401645F"/>
    <w:rsid w:val="540A4E77"/>
    <w:rsid w:val="59B26BDA"/>
    <w:rsid w:val="5ACD46E2"/>
    <w:rsid w:val="5B0D6246"/>
    <w:rsid w:val="5B43456F"/>
    <w:rsid w:val="5B8F09F9"/>
    <w:rsid w:val="5C65348F"/>
    <w:rsid w:val="5D7B0010"/>
    <w:rsid w:val="5D8A2DE9"/>
    <w:rsid w:val="5E180838"/>
    <w:rsid w:val="5E7B2F40"/>
    <w:rsid w:val="607C6264"/>
    <w:rsid w:val="65C725EA"/>
    <w:rsid w:val="674A67DF"/>
    <w:rsid w:val="6750596A"/>
    <w:rsid w:val="688E6253"/>
    <w:rsid w:val="6BC764CF"/>
    <w:rsid w:val="6CA95F06"/>
    <w:rsid w:val="6DC50965"/>
    <w:rsid w:val="6E9C2AD0"/>
    <w:rsid w:val="6EEB588E"/>
    <w:rsid w:val="72A91547"/>
    <w:rsid w:val="738F3B25"/>
    <w:rsid w:val="73A452F0"/>
    <w:rsid w:val="73D01DFF"/>
    <w:rsid w:val="73FF3395"/>
    <w:rsid w:val="74513396"/>
    <w:rsid w:val="746C471C"/>
    <w:rsid w:val="75C91BC9"/>
    <w:rsid w:val="75F64DD4"/>
    <w:rsid w:val="764E0F9E"/>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0</TotalTime>
  <ScaleCrop>false</ScaleCrop>
  <LinksUpToDate>false</LinksUpToDate>
  <CharactersWithSpaces>2115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2021-12-07T05:21:00Z</cp:lastPrinted>
  <dcterms:modified xsi:type="dcterms:W3CDTF">2022-01-04T01:30:50Z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556BC44066B64BD795C20E594348FD4F</vt:lpwstr>
  </property>
</Properties>
</file>